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0B7" w:rsidRDefault="000541F1">
      <w:pPr>
        <w:rPr>
          <w:b/>
          <w:lang w:val="en-US"/>
        </w:rPr>
      </w:pPr>
      <w:r>
        <w:rPr>
          <w:b/>
          <w:lang w:val="en-US"/>
        </w:rPr>
        <w:t xml:space="preserve">JOB TITLE - </w:t>
      </w:r>
      <w:r w:rsidR="00740AF7">
        <w:rPr>
          <w:b/>
          <w:lang w:val="en-US"/>
        </w:rPr>
        <w:t xml:space="preserve">Urb Farm Collective </w:t>
      </w:r>
      <w:r w:rsidR="000A4CBB">
        <w:rPr>
          <w:b/>
          <w:lang w:val="en-US"/>
        </w:rPr>
        <w:t>Team M</w:t>
      </w:r>
      <w:r w:rsidR="00B35D43" w:rsidRPr="000541F1">
        <w:rPr>
          <w:b/>
          <w:lang w:val="en-US"/>
        </w:rPr>
        <w:t>ember</w:t>
      </w:r>
    </w:p>
    <w:p w:rsidR="000541F1" w:rsidRDefault="000541F1" w:rsidP="000541F1">
      <w:pPr>
        <w:pStyle w:val="ListParagraph"/>
        <w:numPr>
          <w:ilvl w:val="0"/>
          <w:numId w:val="1"/>
        </w:numPr>
        <w:rPr>
          <w:b/>
          <w:lang w:val="en-US"/>
        </w:rPr>
      </w:pPr>
      <w:r>
        <w:rPr>
          <w:b/>
          <w:lang w:val="en-US"/>
        </w:rPr>
        <w:t>Hours</w:t>
      </w:r>
      <w:r w:rsidR="009C48D5">
        <w:rPr>
          <w:b/>
          <w:lang w:val="en-US"/>
        </w:rPr>
        <w:t xml:space="preserve"> – 17.5 hours per week</w:t>
      </w:r>
    </w:p>
    <w:p w:rsidR="000541F1" w:rsidRDefault="000541F1" w:rsidP="000541F1">
      <w:pPr>
        <w:pStyle w:val="ListParagraph"/>
        <w:numPr>
          <w:ilvl w:val="0"/>
          <w:numId w:val="1"/>
        </w:numPr>
        <w:rPr>
          <w:b/>
          <w:lang w:val="en-US"/>
        </w:rPr>
      </w:pPr>
      <w:r>
        <w:rPr>
          <w:b/>
          <w:lang w:val="en-US"/>
        </w:rPr>
        <w:t>Salary</w:t>
      </w:r>
      <w:r w:rsidR="009C48D5">
        <w:rPr>
          <w:b/>
          <w:lang w:val="en-US"/>
        </w:rPr>
        <w:t xml:space="preserve"> </w:t>
      </w:r>
      <w:r w:rsidR="00852B4D">
        <w:rPr>
          <w:b/>
          <w:lang w:val="en-US"/>
        </w:rPr>
        <w:t>- £23,810 FTE (£11,905 for 17.5</w:t>
      </w:r>
      <w:r w:rsidR="009C48D5">
        <w:rPr>
          <w:b/>
          <w:lang w:val="en-US"/>
        </w:rPr>
        <w:t xml:space="preserve"> hours</w:t>
      </w:r>
      <w:r w:rsidR="00852B4D">
        <w:rPr>
          <w:b/>
          <w:lang w:val="en-US"/>
        </w:rPr>
        <w:t xml:space="preserve"> per week</w:t>
      </w:r>
      <w:r w:rsidR="009C48D5">
        <w:rPr>
          <w:b/>
          <w:lang w:val="en-US"/>
        </w:rPr>
        <w:t>)</w:t>
      </w:r>
    </w:p>
    <w:p w:rsidR="000541F1" w:rsidRDefault="000541F1" w:rsidP="000541F1">
      <w:pPr>
        <w:pStyle w:val="ListParagraph"/>
        <w:numPr>
          <w:ilvl w:val="0"/>
          <w:numId w:val="1"/>
        </w:numPr>
        <w:rPr>
          <w:b/>
          <w:lang w:val="en-US"/>
        </w:rPr>
      </w:pPr>
      <w:r>
        <w:rPr>
          <w:b/>
          <w:lang w:val="en-US"/>
        </w:rPr>
        <w:t xml:space="preserve">Responsible to </w:t>
      </w:r>
      <w:r w:rsidR="009A79C1">
        <w:rPr>
          <w:b/>
          <w:lang w:val="en-US"/>
        </w:rPr>
        <w:t>the Urb Farm team leader</w:t>
      </w:r>
    </w:p>
    <w:p w:rsidR="004845F2" w:rsidRDefault="004845F2" w:rsidP="004845F2">
      <w:pPr>
        <w:pStyle w:val="ListParagraph"/>
        <w:rPr>
          <w:b/>
          <w:lang w:val="en-US"/>
        </w:rPr>
      </w:pPr>
    </w:p>
    <w:p w:rsidR="009A79C1" w:rsidRDefault="004845F2" w:rsidP="009A79C1">
      <w:pPr>
        <w:pStyle w:val="ListParagraph"/>
        <w:numPr>
          <w:ilvl w:val="0"/>
          <w:numId w:val="1"/>
        </w:numPr>
        <w:rPr>
          <w:b/>
          <w:lang w:val="en-US"/>
        </w:rPr>
      </w:pPr>
      <w:r>
        <w:rPr>
          <w:b/>
          <w:lang w:val="en-US"/>
        </w:rPr>
        <w:t>Organisational</w:t>
      </w:r>
      <w:r w:rsidR="009A79C1">
        <w:rPr>
          <w:b/>
          <w:lang w:val="en-US"/>
        </w:rPr>
        <w:t xml:space="preserve"> Background and information</w:t>
      </w:r>
    </w:p>
    <w:p w:rsidR="007A5D58" w:rsidRDefault="007A5D58" w:rsidP="007A5D58">
      <w:pPr>
        <w:autoSpaceDE w:val="0"/>
        <w:autoSpaceDN w:val="0"/>
        <w:adjustRightInd w:val="0"/>
        <w:spacing w:after="0" w:line="240" w:lineRule="auto"/>
        <w:rPr>
          <w:rFonts w:ascii="Calibri" w:hAnsi="Calibri" w:cs="Calibri"/>
        </w:rPr>
      </w:pPr>
      <w:r>
        <w:rPr>
          <w:rFonts w:ascii="Calibri" w:hAnsi="Calibri" w:cs="Calibri"/>
        </w:rPr>
        <w:t xml:space="preserve">Milton Keynes Christian </w:t>
      </w:r>
      <w:r w:rsidR="000A4CBB">
        <w:rPr>
          <w:rFonts w:ascii="Calibri" w:hAnsi="Calibri" w:cs="Calibri"/>
        </w:rPr>
        <w:t>Foundation is</w:t>
      </w:r>
      <w:r>
        <w:rPr>
          <w:rFonts w:ascii="Calibri" w:hAnsi="Calibri" w:cs="Calibri"/>
        </w:rPr>
        <w:t xml:space="preserve"> a local charity growing people and communities through social enterprise. The enterprises work to change the world by reducing and utilising waste, growing and cooking healthy food, creating community spaces and energy and supporting families to play and grow together. Our enterprise teams are all supported by </w:t>
      </w:r>
      <w:r w:rsidR="000A4CBB">
        <w:rPr>
          <w:rFonts w:ascii="Calibri" w:hAnsi="Calibri" w:cs="Calibri"/>
        </w:rPr>
        <w:t>volunteers</w:t>
      </w:r>
      <w:r>
        <w:rPr>
          <w:rFonts w:ascii="Calibri" w:hAnsi="Calibri" w:cs="Calibri"/>
        </w:rPr>
        <w:t xml:space="preserve"> and </w:t>
      </w:r>
      <w:r w:rsidR="000A4CBB">
        <w:rPr>
          <w:rFonts w:ascii="Calibri" w:hAnsi="Calibri" w:cs="Calibri"/>
        </w:rPr>
        <w:t>young people</w:t>
      </w:r>
      <w:r>
        <w:rPr>
          <w:rFonts w:ascii="Calibri" w:hAnsi="Calibri" w:cs="Calibri"/>
        </w:rPr>
        <w:t xml:space="preserve"> outside education and employment looking for a new way to learn and develop.</w:t>
      </w:r>
    </w:p>
    <w:p w:rsidR="007A5D58" w:rsidRDefault="007A5D58" w:rsidP="007A5D58">
      <w:pPr>
        <w:autoSpaceDE w:val="0"/>
        <w:autoSpaceDN w:val="0"/>
        <w:adjustRightInd w:val="0"/>
        <w:spacing w:after="0" w:line="240" w:lineRule="auto"/>
        <w:rPr>
          <w:rFonts w:ascii="Calibri" w:hAnsi="Calibri" w:cs="Calibri"/>
        </w:rPr>
      </w:pPr>
    </w:p>
    <w:p w:rsidR="007A5D58" w:rsidRPr="007A5D58" w:rsidRDefault="007A5D58" w:rsidP="007A5D58">
      <w:pPr>
        <w:autoSpaceDE w:val="0"/>
        <w:autoSpaceDN w:val="0"/>
        <w:adjustRightInd w:val="0"/>
        <w:spacing w:after="0" w:line="240" w:lineRule="auto"/>
        <w:rPr>
          <w:rFonts w:ascii="Calibri" w:hAnsi="Calibri" w:cs="Calibri"/>
        </w:rPr>
      </w:pPr>
      <w:r>
        <w:rPr>
          <w:rFonts w:ascii="Calibri" w:hAnsi="Calibri" w:cs="Calibri"/>
        </w:rPr>
        <w:t>The Urb</w:t>
      </w:r>
      <w:r w:rsidR="00F06F55">
        <w:rPr>
          <w:rFonts w:ascii="Calibri" w:hAnsi="Calibri" w:cs="Calibri"/>
        </w:rPr>
        <w:t xml:space="preserve"> Farm Collective is made up of three</w:t>
      </w:r>
      <w:r>
        <w:rPr>
          <w:rFonts w:ascii="Calibri" w:hAnsi="Calibri" w:cs="Calibri"/>
        </w:rPr>
        <w:t xml:space="preserve"> social enterprises – The Urb Farm market garden, Think Food café and Urban Bee-lievers beekeeping enterprise. Collectively these small businesses</w:t>
      </w:r>
      <w:r w:rsidR="00B771EB">
        <w:rPr>
          <w:rFonts w:ascii="Calibri" w:hAnsi="Calibri" w:cs="Calibri"/>
        </w:rPr>
        <w:t xml:space="preserve"> </w:t>
      </w:r>
      <w:r>
        <w:rPr>
          <w:rFonts w:ascii="Calibri" w:hAnsi="Calibri" w:cs="Calibri"/>
        </w:rPr>
        <w:t xml:space="preserve">work with young people to explore sustainable, local community alternatives to growing food, caring for pollinators and creating delicious meals and cakes from the farm produce and honey. The Urb Farm market garden is based on the Urb Farm in Wolverton where we grow seasonal fruit and vegetables, using environmentally sensitive techniques, to sell within our local community. Urban Bee-lievers is also based on the Urb Farm caring for the bees </w:t>
      </w:r>
      <w:r w:rsidR="00F06F55">
        <w:rPr>
          <w:rFonts w:ascii="Calibri" w:hAnsi="Calibri" w:cs="Calibri"/>
        </w:rPr>
        <w:t>on site</w:t>
      </w:r>
      <w:r>
        <w:rPr>
          <w:rFonts w:ascii="Calibri" w:hAnsi="Calibri" w:cs="Calibri"/>
        </w:rPr>
        <w:t>, across the city and making products from beeswax and honey. Think Food café is around the corner from the Urb Farm opening to the public a</w:t>
      </w:r>
      <w:r w:rsidR="00F06F55">
        <w:rPr>
          <w:rFonts w:ascii="Calibri" w:hAnsi="Calibri" w:cs="Calibri"/>
        </w:rPr>
        <w:t>t</w:t>
      </w:r>
      <w:r>
        <w:rPr>
          <w:rFonts w:ascii="Calibri" w:hAnsi="Calibri" w:cs="Calibri"/>
        </w:rPr>
        <w:t xml:space="preserve"> key times during the week and providing bread, cakes and pre</w:t>
      </w:r>
      <w:r w:rsidR="00B771EB">
        <w:rPr>
          <w:rFonts w:ascii="Calibri" w:hAnsi="Calibri" w:cs="Calibri"/>
        </w:rPr>
        <w:t>serves for the Urb Farm market.</w:t>
      </w:r>
    </w:p>
    <w:p w:rsidR="007A5D58" w:rsidRDefault="007A5D58">
      <w:pPr>
        <w:rPr>
          <w:lang w:val="en-US"/>
        </w:rPr>
      </w:pPr>
    </w:p>
    <w:p w:rsidR="007A5D58" w:rsidRPr="00F06149" w:rsidRDefault="007A5D58" w:rsidP="007A5D58">
      <w:pPr>
        <w:pStyle w:val="ListParagraph"/>
        <w:numPr>
          <w:ilvl w:val="0"/>
          <w:numId w:val="1"/>
        </w:numPr>
        <w:rPr>
          <w:b/>
          <w:lang w:val="en-US"/>
        </w:rPr>
      </w:pPr>
      <w:r w:rsidRPr="00F06149">
        <w:rPr>
          <w:b/>
          <w:lang w:val="en-US"/>
        </w:rPr>
        <w:t>Purpose</w:t>
      </w:r>
    </w:p>
    <w:p w:rsidR="003B380C" w:rsidRDefault="000541F1">
      <w:pPr>
        <w:rPr>
          <w:lang w:val="en-US"/>
        </w:rPr>
      </w:pPr>
      <w:r>
        <w:rPr>
          <w:lang w:val="en-US"/>
        </w:rPr>
        <w:t xml:space="preserve">This unique role pulls together the three social enterprise that make up the Urb Farm Collective. </w:t>
      </w:r>
      <w:r w:rsidR="007A5D58">
        <w:rPr>
          <w:lang w:val="en-US"/>
        </w:rPr>
        <w:t xml:space="preserve">The purpose of this post is to work with and train young people </w:t>
      </w:r>
      <w:r w:rsidR="00B771EB">
        <w:rPr>
          <w:lang w:val="en-US"/>
        </w:rPr>
        <w:t xml:space="preserve">(trainees) </w:t>
      </w:r>
      <w:r w:rsidR="007A5D58">
        <w:rPr>
          <w:lang w:val="en-US"/>
        </w:rPr>
        <w:t>on our learning and working experience programmes to engage with the Urb Farm Collective enterprises.</w:t>
      </w:r>
    </w:p>
    <w:p w:rsidR="00F06149" w:rsidRDefault="007A5D58" w:rsidP="00B771EB">
      <w:pPr>
        <w:pStyle w:val="ListParagraph"/>
        <w:numPr>
          <w:ilvl w:val="0"/>
          <w:numId w:val="2"/>
        </w:numPr>
        <w:rPr>
          <w:lang w:val="en-US"/>
        </w:rPr>
      </w:pPr>
      <w:r w:rsidRPr="00B771EB">
        <w:rPr>
          <w:lang w:val="en-US"/>
        </w:rPr>
        <w:t xml:space="preserve">The role will be </w:t>
      </w:r>
      <w:r w:rsidR="00B771EB" w:rsidRPr="00B771EB">
        <w:rPr>
          <w:lang w:val="en-US"/>
        </w:rPr>
        <w:t>predominantly</w:t>
      </w:r>
      <w:r w:rsidRPr="00B771EB">
        <w:rPr>
          <w:lang w:val="en-US"/>
        </w:rPr>
        <w:t xml:space="preserve"> based with the Think Food café </w:t>
      </w:r>
      <w:r w:rsidR="00F06149">
        <w:rPr>
          <w:lang w:val="en-US"/>
        </w:rPr>
        <w:t>preparing, cooking, and serving fresh, seasonal vegetarian, locally sourced and fairly traded food and drink to the local community.</w:t>
      </w:r>
    </w:p>
    <w:p w:rsidR="007A5D58" w:rsidRPr="00B771EB" w:rsidRDefault="00F06149" w:rsidP="00B771EB">
      <w:pPr>
        <w:pStyle w:val="ListParagraph"/>
        <w:numPr>
          <w:ilvl w:val="0"/>
          <w:numId w:val="2"/>
        </w:numPr>
        <w:rPr>
          <w:lang w:val="en-US"/>
        </w:rPr>
      </w:pPr>
      <w:r>
        <w:rPr>
          <w:lang w:val="en-US"/>
        </w:rPr>
        <w:t>S</w:t>
      </w:r>
      <w:r w:rsidR="00B771EB" w:rsidRPr="00B771EB">
        <w:rPr>
          <w:lang w:val="en-US"/>
        </w:rPr>
        <w:t xml:space="preserve">upporting </w:t>
      </w:r>
      <w:r>
        <w:rPr>
          <w:lang w:val="en-US"/>
        </w:rPr>
        <w:t xml:space="preserve">the work </w:t>
      </w:r>
      <w:r w:rsidR="007A5D58" w:rsidRPr="00B771EB">
        <w:rPr>
          <w:lang w:val="en-US"/>
        </w:rPr>
        <w:t xml:space="preserve">with the </w:t>
      </w:r>
      <w:r w:rsidR="00B771EB" w:rsidRPr="00B771EB">
        <w:rPr>
          <w:lang w:val="en-US"/>
        </w:rPr>
        <w:t xml:space="preserve">trainees as they learn and develop all the employability skills associated with working in a café </w:t>
      </w:r>
      <w:r w:rsidR="0016747C">
        <w:rPr>
          <w:lang w:val="en-US"/>
        </w:rPr>
        <w:t xml:space="preserve">and an </w:t>
      </w:r>
      <w:r w:rsidR="00350116">
        <w:rPr>
          <w:lang w:val="en-US"/>
        </w:rPr>
        <w:t>urban</w:t>
      </w:r>
      <w:r w:rsidR="0016747C">
        <w:rPr>
          <w:lang w:val="en-US"/>
        </w:rPr>
        <w:t xml:space="preserve"> farm market </w:t>
      </w:r>
      <w:r w:rsidR="00B771EB" w:rsidRPr="00B771EB">
        <w:rPr>
          <w:lang w:val="en-US"/>
        </w:rPr>
        <w:t>as well as ensuring their well-being and progression into their next steps in life.</w:t>
      </w:r>
    </w:p>
    <w:p w:rsidR="00B771EB" w:rsidRDefault="00B771EB" w:rsidP="00B771EB">
      <w:pPr>
        <w:pStyle w:val="ListParagraph"/>
        <w:numPr>
          <w:ilvl w:val="0"/>
          <w:numId w:val="2"/>
        </w:numPr>
        <w:rPr>
          <w:lang w:val="en-US"/>
        </w:rPr>
      </w:pPr>
      <w:r w:rsidRPr="00B771EB">
        <w:rPr>
          <w:lang w:val="en-US"/>
        </w:rPr>
        <w:t>The position will also enable a greater connection between the enterprises by facilitating tasks that span the business</w:t>
      </w:r>
      <w:r w:rsidR="000A4CBB">
        <w:rPr>
          <w:lang w:val="en-US"/>
        </w:rPr>
        <w:t>es</w:t>
      </w:r>
      <w:r w:rsidR="00852B4D">
        <w:rPr>
          <w:lang w:val="en-US"/>
        </w:rPr>
        <w:t xml:space="preserve"> - e.g. harvesting</w:t>
      </w:r>
      <w:r w:rsidRPr="00B771EB">
        <w:rPr>
          <w:lang w:val="en-US"/>
        </w:rPr>
        <w:t xml:space="preserve"> fruit</w:t>
      </w:r>
      <w:r w:rsidR="00852B4D">
        <w:rPr>
          <w:lang w:val="en-US"/>
        </w:rPr>
        <w:t xml:space="preserve"> at the farm</w:t>
      </w:r>
      <w:r w:rsidRPr="00B771EB">
        <w:rPr>
          <w:lang w:val="en-US"/>
        </w:rPr>
        <w:t xml:space="preserve"> and then making jam, assisting with the e</w:t>
      </w:r>
      <w:r w:rsidR="00F06149">
        <w:rPr>
          <w:lang w:val="en-US"/>
        </w:rPr>
        <w:t>xtraction and jarring of honey</w:t>
      </w:r>
      <w:r w:rsidR="00852B4D">
        <w:rPr>
          <w:lang w:val="en-US"/>
        </w:rPr>
        <w:t>. This leads to selling</w:t>
      </w:r>
      <w:r w:rsidR="00F06149">
        <w:rPr>
          <w:lang w:val="en-US"/>
        </w:rPr>
        <w:t xml:space="preserve"> the produce and products at the </w:t>
      </w:r>
      <w:r w:rsidR="0016747C">
        <w:rPr>
          <w:lang w:val="en-US"/>
        </w:rPr>
        <w:t xml:space="preserve">Think Food </w:t>
      </w:r>
      <w:r w:rsidR="00F06149">
        <w:rPr>
          <w:lang w:val="en-US"/>
        </w:rPr>
        <w:t>café, Urb Farm market a</w:t>
      </w:r>
      <w:r w:rsidR="0016747C">
        <w:rPr>
          <w:lang w:val="en-US"/>
        </w:rPr>
        <w:t>s well as</w:t>
      </w:r>
      <w:r w:rsidR="00F06149">
        <w:rPr>
          <w:lang w:val="en-US"/>
        </w:rPr>
        <w:t xml:space="preserve"> pop up shops</w:t>
      </w:r>
      <w:r w:rsidR="0016747C">
        <w:rPr>
          <w:lang w:val="en-US"/>
        </w:rPr>
        <w:t xml:space="preserve"> and events</w:t>
      </w:r>
      <w:r w:rsidR="00F06149">
        <w:rPr>
          <w:lang w:val="en-US"/>
        </w:rPr>
        <w:t xml:space="preserve"> during the year.</w:t>
      </w:r>
      <w:r w:rsidR="00F06F55">
        <w:rPr>
          <w:lang w:val="en-US"/>
        </w:rPr>
        <w:t xml:space="preserve"> This position will provide a rich opportunity to learn about all three enterprises and the process of food production from seed to plate.</w:t>
      </w:r>
    </w:p>
    <w:p w:rsidR="00F06149" w:rsidRDefault="00F06149" w:rsidP="00F06149">
      <w:pPr>
        <w:pStyle w:val="ListParagraph"/>
        <w:rPr>
          <w:lang w:val="en-US"/>
        </w:rPr>
      </w:pPr>
    </w:p>
    <w:p w:rsidR="00F06149" w:rsidRDefault="00F06149" w:rsidP="00F06149">
      <w:pPr>
        <w:pStyle w:val="ListParagraph"/>
        <w:numPr>
          <w:ilvl w:val="0"/>
          <w:numId w:val="1"/>
        </w:numPr>
        <w:rPr>
          <w:b/>
          <w:lang w:val="en-US"/>
        </w:rPr>
      </w:pPr>
      <w:r w:rsidRPr="00F06149">
        <w:rPr>
          <w:b/>
          <w:lang w:val="en-US"/>
        </w:rPr>
        <w:t>Key targets</w:t>
      </w:r>
    </w:p>
    <w:p w:rsidR="00F06149" w:rsidRDefault="00F06149" w:rsidP="00F06149">
      <w:pPr>
        <w:autoSpaceDE w:val="0"/>
        <w:autoSpaceDN w:val="0"/>
        <w:adjustRightInd w:val="0"/>
        <w:spacing w:after="0" w:line="240" w:lineRule="auto"/>
        <w:ind w:left="2880" w:hanging="2160"/>
        <w:rPr>
          <w:rFonts w:ascii="Calibri" w:hAnsi="Calibri" w:cs="Calibri"/>
        </w:rPr>
      </w:pPr>
      <w:r>
        <w:rPr>
          <w:rFonts w:ascii="Calibri" w:hAnsi="Calibri" w:cs="Calibri"/>
        </w:rPr>
        <w:t>Enterprise success</w:t>
      </w:r>
      <w:r>
        <w:rPr>
          <w:rFonts w:ascii="Calibri" w:hAnsi="Calibri" w:cs="Calibri"/>
        </w:rPr>
        <w:tab/>
      </w:r>
      <w:r w:rsidRPr="00F06149">
        <w:rPr>
          <w:rFonts w:ascii="Calibri" w:hAnsi="Calibri" w:cs="Calibri"/>
        </w:rPr>
        <w:t>Achieving income and expenditure targets, embodiment of values,</w:t>
      </w:r>
      <w:r>
        <w:rPr>
          <w:rFonts w:ascii="Calibri" w:hAnsi="Calibri" w:cs="Calibri"/>
        </w:rPr>
        <w:t xml:space="preserve"> </w:t>
      </w:r>
      <w:r w:rsidRPr="00F06149">
        <w:rPr>
          <w:rFonts w:ascii="Calibri" w:hAnsi="Calibri" w:cs="Calibri"/>
        </w:rPr>
        <w:t>health and safety, customer satisfaction</w:t>
      </w:r>
    </w:p>
    <w:p w:rsidR="00F06149" w:rsidRDefault="00F06149" w:rsidP="00F06149">
      <w:pPr>
        <w:autoSpaceDE w:val="0"/>
        <w:autoSpaceDN w:val="0"/>
        <w:adjustRightInd w:val="0"/>
        <w:spacing w:after="0" w:line="240" w:lineRule="auto"/>
        <w:ind w:left="720"/>
        <w:rPr>
          <w:rFonts w:ascii="Calibri" w:hAnsi="Calibri" w:cs="Calibri"/>
        </w:rPr>
      </w:pPr>
      <w:r>
        <w:rPr>
          <w:rFonts w:ascii="Calibri" w:hAnsi="Calibri" w:cs="Calibri"/>
        </w:rPr>
        <w:t xml:space="preserve">Trainee success </w:t>
      </w:r>
      <w:r>
        <w:rPr>
          <w:rFonts w:ascii="Calibri" w:hAnsi="Calibri" w:cs="Calibri"/>
        </w:rPr>
        <w:tab/>
        <w:t>Engagement of young people, qualification achievement, positive</w:t>
      </w:r>
    </w:p>
    <w:p w:rsidR="00B771EB" w:rsidRDefault="00F06149" w:rsidP="00F06149">
      <w:pPr>
        <w:ind w:left="2160" w:firstLine="720"/>
        <w:rPr>
          <w:lang w:val="en-US"/>
        </w:rPr>
      </w:pPr>
      <w:r>
        <w:rPr>
          <w:rFonts w:ascii="Calibri" w:hAnsi="Calibri" w:cs="Calibri"/>
        </w:rPr>
        <w:t>progression</w:t>
      </w:r>
    </w:p>
    <w:p w:rsidR="00B771EB" w:rsidRDefault="00B771EB">
      <w:pPr>
        <w:rPr>
          <w:lang w:val="en-US"/>
        </w:rPr>
      </w:pPr>
    </w:p>
    <w:p w:rsidR="00F06149" w:rsidRPr="004845F2" w:rsidRDefault="00F06149" w:rsidP="0016747C">
      <w:pPr>
        <w:pStyle w:val="ListParagraph"/>
        <w:numPr>
          <w:ilvl w:val="0"/>
          <w:numId w:val="1"/>
        </w:numPr>
        <w:autoSpaceDE w:val="0"/>
        <w:autoSpaceDN w:val="0"/>
        <w:adjustRightInd w:val="0"/>
        <w:spacing w:after="0" w:line="240" w:lineRule="auto"/>
        <w:rPr>
          <w:rFonts w:cstheme="minorHAnsi"/>
          <w:b/>
          <w:bCs/>
        </w:rPr>
      </w:pPr>
      <w:r w:rsidRPr="004845F2">
        <w:rPr>
          <w:rFonts w:cstheme="minorHAnsi"/>
          <w:b/>
          <w:bCs/>
        </w:rPr>
        <w:lastRenderedPageBreak/>
        <w:t>Main Responsibilities</w:t>
      </w:r>
    </w:p>
    <w:p w:rsidR="0016747C" w:rsidRPr="004845F2" w:rsidRDefault="0016747C" w:rsidP="0016747C">
      <w:pPr>
        <w:pStyle w:val="ListParagraph"/>
        <w:autoSpaceDE w:val="0"/>
        <w:autoSpaceDN w:val="0"/>
        <w:adjustRightInd w:val="0"/>
        <w:spacing w:after="0" w:line="240" w:lineRule="auto"/>
        <w:rPr>
          <w:rFonts w:cstheme="minorHAnsi"/>
          <w:b/>
          <w:bCs/>
        </w:rPr>
      </w:pPr>
    </w:p>
    <w:p w:rsidR="00F06149" w:rsidRPr="004845F2" w:rsidRDefault="0016747C" w:rsidP="00F06149">
      <w:pPr>
        <w:autoSpaceDE w:val="0"/>
        <w:autoSpaceDN w:val="0"/>
        <w:adjustRightInd w:val="0"/>
        <w:spacing w:after="0" w:line="240" w:lineRule="auto"/>
        <w:rPr>
          <w:rFonts w:cstheme="minorHAnsi"/>
          <w:b/>
          <w:bCs/>
        </w:rPr>
      </w:pPr>
      <w:r w:rsidRPr="004845F2">
        <w:rPr>
          <w:rFonts w:cstheme="minorHAnsi"/>
          <w:b/>
          <w:bCs/>
        </w:rPr>
        <w:t>a) Urb Farm Collective tasks</w:t>
      </w:r>
    </w:p>
    <w:p w:rsidR="0016747C" w:rsidRPr="004845F2" w:rsidRDefault="0016747C" w:rsidP="0016747C">
      <w:pPr>
        <w:pStyle w:val="ListParagraph"/>
        <w:numPr>
          <w:ilvl w:val="0"/>
          <w:numId w:val="3"/>
        </w:numPr>
        <w:autoSpaceDE w:val="0"/>
        <w:autoSpaceDN w:val="0"/>
        <w:adjustRightInd w:val="0"/>
        <w:spacing w:after="0" w:line="240" w:lineRule="auto"/>
        <w:rPr>
          <w:rFonts w:cstheme="minorHAnsi"/>
          <w:bCs/>
        </w:rPr>
      </w:pPr>
      <w:r w:rsidRPr="004845F2">
        <w:rPr>
          <w:rFonts w:cstheme="minorHAnsi"/>
          <w:bCs/>
        </w:rPr>
        <w:t xml:space="preserve">Prepare, cook and present seasonal food maximising the use of the produce grown at the Urb Farm. </w:t>
      </w:r>
    </w:p>
    <w:p w:rsidR="0016747C" w:rsidRPr="004845F2" w:rsidRDefault="00F06149" w:rsidP="0016747C">
      <w:pPr>
        <w:pStyle w:val="ListParagraph"/>
        <w:numPr>
          <w:ilvl w:val="0"/>
          <w:numId w:val="3"/>
        </w:numPr>
        <w:autoSpaceDE w:val="0"/>
        <w:autoSpaceDN w:val="0"/>
        <w:adjustRightInd w:val="0"/>
        <w:spacing w:after="0" w:line="240" w:lineRule="auto"/>
        <w:rPr>
          <w:rFonts w:cstheme="minorHAnsi"/>
        </w:rPr>
      </w:pPr>
      <w:r w:rsidRPr="004845F2">
        <w:rPr>
          <w:rFonts w:cstheme="minorHAnsi"/>
        </w:rPr>
        <w:t xml:space="preserve">To support the running of a friendly and productive community café </w:t>
      </w:r>
      <w:r w:rsidR="0016747C" w:rsidRPr="004845F2">
        <w:rPr>
          <w:rFonts w:cstheme="minorHAnsi"/>
        </w:rPr>
        <w:t>and Urb Farm market providing excellent customer service</w:t>
      </w:r>
    </w:p>
    <w:p w:rsidR="0016747C" w:rsidRPr="004845F2" w:rsidRDefault="0016747C" w:rsidP="0016747C">
      <w:pPr>
        <w:pStyle w:val="ListParagraph"/>
        <w:numPr>
          <w:ilvl w:val="0"/>
          <w:numId w:val="3"/>
        </w:numPr>
        <w:autoSpaceDE w:val="0"/>
        <w:autoSpaceDN w:val="0"/>
        <w:adjustRightInd w:val="0"/>
        <w:spacing w:after="0" w:line="240" w:lineRule="auto"/>
        <w:rPr>
          <w:rFonts w:cstheme="minorHAnsi"/>
        </w:rPr>
      </w:pPr>
      <w:r w:rsidRPr="004845F2">
        <w:rPr>
          <w:rFonts w:cstheme="minorHAnsi"/>
        </w:rPr>
        <w:t>Maintain the highest standards of food hygiene and kitchen cleanliness</w:t>
      </w:r>
    </w:p>
    <w:p w:rsidR="00F06149" w:rsidRPr="004845F2" w:rsidRDefault="00F06149" w:rsidP="0016747C">
      <w:pPr>
        <w:pStyle w:val="ListParagraph"/>
        <w:numPr>
          <w:ilvl w:val="0"/>
          <w:numId w:val="3"/>
        </w:numPr>
        <w:rPr>
          <w:rFonts w:cstheme="minorHAnsi"/>
        </w:rPr>
      </w:pPr>
      <w:r w:rsidRPr="004845F2">
        <w:rPr>
          <w:rFonts w:cstheme="minorHAnsi"/>
        </w:rPr>
        <w:t xml:space="preserve">Occasional weekend work to support Urb Farm </w:t>
      </w:r>
      <w:r w:rsidR="0016747C" w:rsidRPr="004845F2">
        <w:rPr>
          <w:rFonts w:cstheme="minorHAnsi"/>
        </w:rPr>
        <w:t>market and events across Milton Keynes</w:t>
      </w:r>
      <w:r w:rsidR="00F06F55">
        <w:rPr>
          <w:rFonts w:cstheme="minorHAnsi"/>
        </w:rPr>
        <w:t xml:space="preserve"> along with assisting with Urb Farm focused tasks especially during peak seasonal demand. </w:t>
      </w:r>
    </w:p>
    <w:p w:rsidR="00F06149" w:rsidRPr="004845F2" w:rsidRDefault="00F06149" w:rsidP="00F06149">
      <w:pPr>
        <w:autoSpaceDE w:val="0"/>
        <w:autoSpaceDN w:val="0"/>
        <w:adjustRightInd w:val="0"/>
        <w:spacing w:after="0" w:line="240" w:lineRule="auto"/>
        <w:rPr>
          <w:rFonts w:cstheme="minorHAnsi"/>
          <w:b/>
          <w:bCs/>
        </w:rPr>
      </w:pPr>
      <w:r w:rsidRPr="004845F2">
        <w:rPr>
          <w:rFonts w:cstheme="minorHAnsi"/>
          <w:b/>
          <w:bCs/>
        </w:rPr>
        <w:t>b) To maximise the engagement of trainees in the delivery of the social enterprise</w:t>
      </w:r>
    </w:p>
    <w:p w:rsidR="00F06149" w:rsidRPr="004845F2" w:rsidRDefault="00F06149" w:rsidP="0016747C">
      <w:pPr>
        <w:pStyle w:val="ListParagraph"/>
        <w:numPr>
          <w:ilvl w:val="0"/>
          <w:numId w:val="4"/>
        </w:numPr>
        <w:autoSpaceDE w:val="0"/>
        <w:autoSpaceDN w:val="0"/>
        <w:adjustRightInd w:val="0"/>
        <w:spacing w:after="0" w:line="240" w:lineRule="auto"/>
        <w:rPr>
          <w:rFonts w:cstheme="minorHAnsi"/>
        </w:rPr>
      </w:pPr>
      <w:r w:rsidRPr="004845F2">
        <w:rPr>
          <w:rFonts w:cstheme="minorHAnsi"/>
        </w:rPr>
        <w:t>Work alongside trainees in all social enterprise activities</w:t>
      </w:r>
    </w:p>
    <w:p w:rsidR="00F06149" w:rsidRPr="004845F2" w:rsidRDefault="00F06149" w:rsidP="0016747C">
      <w:pPr>
        <w:pStyle w:val="ListParagraph"/>
        <w:numPr>
          <w:ilvl w:val="0"/>
          <w:numId w:val="4"/>
        </w:numPr>
        <w:autoSpaceDE w:val="0"/>
        <w:autoSpaceDN w:val="0"/>
        <w:adjustRightInd w:val="0"/>
        <w:spacing w:after="0" w:line="240" w:lineRule="auto"/>
        <w:rPr>
          <w:rFonts w:cstheme="minorHAnsi"/>
        </w:rPr>
      </w:pPr>
      <w:r w:rsidRPr="004845F2">
        <w:rPr>
          <w:rFonts w:cstheme="minorHAnsi"/>
        </w:rPr>
        <w:t xml:space="preserve">Provide training in the safe use of </w:t>
      </w:r>
      <w:r w:rsidR="00852B4D">
        <w:rPr>
          <w:rFonts w:cstheme="minorHAnsi"/>
        </w:rPr>
        <w:t>all</w:t>
      </w:r>
      <w:r w:rsidR="0016747C" w:rsidRPr="004845F2">
        <w:rPr>
          <w:rFonts w:cstheme="minorHAnsi"/>
        </w:rPr>
        <w:t xml:space="preserve"> equipment, </w:t>
      </w:r>
      <w:r w:rsidRPr="004845F2">
        <w:rPr>
          <w:rFonts w:cstheme="minorHAnsi"/>
        </w:rPr>
        <w:t>tools, materials and techniques</w:t>
      </w:r>
    </w:p>
    <w:p w:rsidR="00F06149" w:rsidRPr="004845F2" w:rsidRDefault="00F06149" w:rsidP="0016747C">
      <w:pPr>
        <w:pStyle w:val="ListParagraph"/>
        <w:numPr>
          <w:ilvl w:val="0"/>
          <w:numId w:val="4"/>
        </w:numPr>
        <w:rPr>
          <w:rFonts w:cstheme="minorHAnsi"/>
          <w:lang w:val="en-US"/>
        </w:rPr>
      </w:pPr>
      <w:r w:rsidRPr="004845F2">
        <w:rPr>
          <w:rFonts w:cstheme="minorHAnsi"/>
        </w:rPr>
        <w:t>Be aware of and implement relevant safeguarding, prevent and child protection policies</w:t>
      </w:r>
    </w:p>
    <w:p w:rsidR="006103DF" w:rsidRPr="004845F2" w:rsidRDefault="006103DF" w:rsidP="006103DF">
      <w:pPr>
        <w:autoSpaceDE w:val="0"/>
        <w:autoSpaceDN w:val="0"/>
        <w:adjustRightInd w:val="0"/>
        <w:spacing w:after="0" w:line="240" w:lineRule="auto"/>
        <w:rPr>
          <w:rFonts w:cstheme="minorHAnsi"/>
          <w:b/>
          <w:bCs/>
        </w:rPr>
      </w:pPr>
      <w:r w:rsidRPr="004845F2">
        <w:rPr>
          <w:rFonts w:cstheme="minorHAnsi"/>
          <w:b/>
          <w:bCs/>
        </w:rPr>
        <w:t>8. General Responsibilities</w:t>
      </w:r>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 xml:space="preserve">Attend staff meetings </w:t>
      </w:r>
      <w:r w:rsidR="00F06F55">
        <w:rPr>
          <w:rFonts w:cstheme="minorHAnsi"/>
        </w:rPr>
        <w:t xml:space="preserve">and complete staff training </w:t>
      </w:r>
      <w:r w:rsidRPr="004845F2">
        <w:rPr>
          <w:rFonts w:cstheme="minorHAnsi"/>
        </w:rPr>
        <w:t>as required.</w:t>
      </w:r>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Ensure the Health and Safety and Safeguarding of all clients under responsibility</w:t>
      </w:r>
      <w:bookmarkStart w:id="0" w:name="_GoBack"/>
      <w:bookmarkEnd w:id="0"/>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Maintain positive, professional relationships with all staff and volunteers</w:t>
      </w:r>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Promote equality of opportunity</w:t>
      </w:r>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Promote embedded and relevant trainee learning, including maths and English</w:t>
      </w:r>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Commitment to environmental issues and reducing waste</w:t>
      </w:r>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Encourage good relations with the local community</w:t>
      </w:r>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Effectively represent and promote the Foundation, its vision, values and personality</w:t>
      </w:r>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Take appropriate responsibility for discipline</w:t>
      </w:r>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Maintain professional standards of conduct and confidentiality at all times</w:t>
      </w:r>
    </w:p>
    <w:p w:rsidR="006103DF" w:rsidRPr="004845F2" w:rsidRDefault="006103DF" w:rsidP="006103DF">
      <w:pPr>
        <w:pStyle w:val="ListParagraph"/>
        <w:numPr>
          <w:ilvl w:val="0"/>
          <w:numId w:val="5"/>
        </w:numPr>
        <w:autoSpaceDE w:val="0"/>
        <w:autoSpaceDN w:val="0"/>
        <w:adjustRightInd w:val="0"/>
        <w:spacing w:after="0" w:line="240" w:lineRule="auto"/>
        <w:rPr>
          <w:rFonts w:cstheme="minorHAnsi"/>
        </w:rPr>
      </w:pPr>
      <w:r w:rsidRPr="004845F2">
        <w:rPr>
          <w:rFonts w:cstheme="minorHAnsi"/>
        </w:rPr>
        <w:t>Be proactive in identifying opportunities for extending our work</w:t>
      </w:r>
    </w:p>
    <w:p w:rsidR="006103DF" w:rsidRPr="006075F0" w:rsidRDefault="006103DF" w:rsidP="006103DF">
      <w:pPr>
        <w:pStyle w:val="ListParagraph"/>
        <w:numPr>
          <w:ilvl w:val="0"/>
          <w:numId w:val="5"/>
        </w:numPr>
        <w:rPr>
          <w:rFonts w:cstheme="minorHAnsi"/>
          <w:lang w:val="en-US"/>
        </w:rPr>
      </w:pPr>
      <w:r w:rsidRPr="006075F0">
        <w:rPr>
          <w:rFonts w:cstheme="minorHAnsi"/>
        </w:rPr>
        <w:t>Such other tasks as may from time-to-time be requested by the Director or Executive team</w:t>
      </w:r>
    </w:p>
    <w:p w:rsidR="006103DF" w:rsidRPr="006075F0" w:rsidRDefault="006103DF" w:rsidP="006103DF">
      <w:pPr>
        <w:autoSpaceDE w:val="0"/>
        <w:autoSpaceDN w:val="0"/>
        <w:adjustRightInd w:val="0"/>
        <w:spacing w:after="0" w:line="240" w:lineRule="auto"/>
        <w:rPr>
          <w:rFonts w:cstheme="minorHAnsi"/>
          <w:b/>
          <w:bCs/>
        </w:rPr>
      </w:pPr>
      <w:r w:rsidRPr="006075F0">
        <w:rPr>
          <w:rFonts w:cstheme="minorHAnsi"/>
          <w:b/>
          <w:bCs/>
        </w:rPr>
        <w:t>9. Person Specification</w:t>
      </w:r>
    </w:p>
    <w:tbl>
      <w:tblPr>
        <w:tblStyle w:val="TableGrid"/>
        <w:tblW w:w="0" w:type="auto"/>
        <w:tblLook w:val="04A0" w:firstRow="1" w:lastRow="0" w:firstColumn="1" w:lastColumn="0" w:noHBand="0" w:noVBand="1"/>
      </w:tblPr>
      <w:tblGrid>
        <w:gridCol w:w="8075"/>
        <w:gridCol w:w="941"/>
      </w:tblGrid>
      <w:tr w:rsidR="006103DF" w:rsidRPr="006075F0" w:rsidTr="006103DF">
        <w:tc>
          <w:tcPr>
            <w:tcW w:w="8075" w:type="dxa"/>
          </w:tcPr>
          <w:p w:rsidR="006103DF" w:rsidRPr="006075F0" w:rsidRDefault="006103DF" w:rsidP="006103DF">
            <w:pPr>
              <w:autoSpaceDE w:val="0"/>
              <w:autoSpaceDN w:val="0"/>
              <w:adjustRightInd w:val="0"/>
              <w:rPr>
                <w:rFonts w:cstheme="minorHAnsi"/>
              </w:rPr>
            </w:pPr>
            <w:r w:rsidRPr="006075F0">
              <w:rPr>
                <w:rFonts w:cstheme="minorHAnsi"/>
              </w:rPr>
              <w:t>Experience and/or qualification in catering</w:t>
            </w:r>
          </w:p>
        </w:tc>
        <w:tc>
          <w:tcPr>
            <w:tcW w:w="941" w:type="dxa"/>
          </w:tcPr>
          <w:p w:rsidR="006103DF" w:rsidRPr="006075F0" w:rsidRDefault="006103DF" w:rsidP="006103DF">
            <w:pPr>
              <w:autoSpaceDE w:val="0"/>
              <w:autoSpaceDN w:val="0"/>
              <w:adjustRightInd w:val="0"/>
              <w:rPr>
                <w:rFonts w:cstheme="minorHAnsi"/>
                <w:b/>
                <w:bCs/>
              </w:rPr>
            </w:pPr>
            <w:r w:rsidRPr="006075F0">
              <w:rPr>
                <w:rFonts w:cstheme="minorHAnsi"/>
                <w:b/>
                <w:bCs/>
              </w:rPr>
              <w:t>E</w:t>
            </w:r>
          </w:p>
        </w:tc>
      </w:tr>
      <w:tr w:rsidR="006103DF" w:rsidRPr="006075F0" w:rsidTr="006103DF">
        <w:tc>
          <w:tcPr>
            <w:tcW w:w="8075" w:type="dxa"/>
          </w:tcPr>
          <w:p w:rsidR="006103DF" w:rsidRPr="006075F0" w:rsidRDefault="006103DF" w:rsidP="006103DF">
            <w:pPr>
              <w:autoSpaceDE w:val="0"/>
              <w:autoSpaceDN w:val="0"/>
              <w:adjustRightInd w:val="0"/>
              <w:rPr>
                <w:rFonts w:cstheme="minorHAnsi"/>
              </w:rPr>
            </w:pPr>
            <w:r w:rsidRPr="006075F0">
              <w:rPr>
                <w:rFonts w:cstheme="minorHAnsi"/>
              </w:rPr>
              <w:t>Excellent cooking/catering skills</w:t>
            </w:r>
          </w:p>
        </w:tc>
        <w:tc>
          <w:tcPr>
            <w:tcW w:w="941" w:type="dxa"/>
          </w:tcPr>
          <w:p w:rsidR="006103DF" w:rsidRPr="006075F0" w:rsidRDefault="006103DF" w:rsidP="006103DF">
            <w:pPr>
              <w:autoSpaceDE w:val="0"/>
              <w:autoSpaceDN w:val="0"/>
              <w:adjustRightInd w:val="0"/>
              <w:rPr>
                <w:rFonts w:cstheme="minorHAnsi"/>
                <w:b/>
                <w:bCs/>
              </w:rPr>
            </w:pPr>
            <w:r w:rsidRPr="006075F0">
              <w:rPr>
                <w:rFonts w:cstheme="minorHAnsi"/>
                <w:b/>
                <w:bCs/>
              </w:rPr>
              <w:t>E</w:t>
            </w:r>
          </w:p>
        </w:tc>
      </w:tr>
      <w:tr w:rsidR="006103DF" w:rsidRPr="006075F0" w:rsidTr="006103DF">
        <w:tc>
          <w:tcPr>
            <w:tcW w:w="8075" w:type="dxa"/>
          </w:tcPr>
          <w:p w:rsidR="006103DF" w:rsidRPr="006075F0" w:rsidRDefault="006103DF" w:rsidP="006103DF">
            <w:pPr>
              <w:autoSpaceDE w:val="0"/>
              <w:autoSpaceDN w:val="0"/>
              <w:adjustRightInd w:val="0"/>
              <w:rPr>
                <w:rFonts w:cstheme="minorHAnsi"/>
              </w:rPr>
            </w:pPr>
            <w:r w:rsidRPr="006075F0">
              <w:rPr>
                <w:rFonts w:cstheme="minorHAnsi"/>
              </w:rPr>
              <w:t>A commitment to healthy eating and use of seasonal, local produce</w:t>
            </w:r>
          </w:p>
        </w:tc>
        <w:tc>
          <w:tcPr>
            <w:tcW w:w="941" w:type="dxa"/>
          </w:tcPr>
          <w:p w:rsidR="006103DF" w:rsidRPr="006075F0" w:rsidRDefault="006103DF" w:rsidP="006103DF">
            <w:pPr>
              <w:autoSpaceDE w:val="0"/>
              <w:autoSpaceDN w:val="0"/>
              <w:adjustRightInd w:val="0"/>
              <w:rPr>
                <w:rFonts w:cstheme="minorHAnsi"/>
                <w:b/>
                <w:bCs/>
              </w:rPr>
            </w:pPr>
            <w:r w:rsidRPr="006075F0">
              <w:rPr>
                <w:rFonts w:cstheme="minorHAnsi"/>
                <w:b/>
                <w:bCs/>
              </w:rPr>
              <w:t>E</w:t>
            </w:r>
          </w:p>
        </w:tc>
      </w:tr>
      <w:tr w:rsidR="006103DF" w:rsidRPr="006075F0" w:rsidTr="006103DF">
        <w:tc>
          <w:tcPr>
            <w:tcW w:w="8075" w:type="dxa"/>
          </w:tcPr>
          <w:p w:rsidR="006103DF" w:rsidRPr="006075F0" w:rsidRDefault="006103DF" w:rsidP="006103DF">
            <w:pPr>
              <w:autoSpaceDE w:val="0"/>
              <w:autoSpaceDN w:val="0"/>
              <w:adjustRightInd w:val="0"/>
              <w:rPr>
                <w:rFonts w:cstheme="minorHAnsi"/>
              </w:rPr>
            </w:pPr>
            <w:r w:rsidRPr="006075F0">
              <w:rPr>
                <w:rFonts w:cstheme="minorHAnsi"/>
              </w:rPr>
              <w:t>Experience of working with young people with Special Educational Needs and challenging behaviour</w:t>
            </w:r>
          </w:p>
        </w:tc>
        <w:tc>
          <w:tcPr>
            <w:tcW w:w="941" w:type="dxa"/>
          </w:tcPr>
          <w:p w:rsidR="006103DF" w:rsidRPr="006075F0" w:rsidRDefault="006103DF" w:rsidP="006103DF">
            <w:pPr>
              <w:autoSpaceDE w:val="0"/>
              <w:autoSpaceDN w:val="0"/>
              <w:adjustRightInd w:val="0"/>
              <w:rPr>
                <w:rFonts w:cstheme="minorHAnsi"/>
                <w:b/>
                <w:bCs/>
              </w:rPr>
            </w:pPr>
            <w:r w:rsidRPr="006075F0">
              <w:rPr>
                <w:rFonts w:cstheme="minorHAnsi"/>
                <w:b/>
                <w:bCs/>
              </w:rPr>
              <w:t>D</w:t>
            </w:r>
          </w:p>
        </w:tc>
      </w:tr>
      <w:tr w:rsidR="006103DF" w:rsidRPr="006075F0" w:rsidTr="006103DF">
        <w:tc>
          <w:tcPr>
            <w:tcW w:w="8075" w:type="dxa"/>
          </w:tcPr>
          <w:p w:rsidR="006103DF" w:rsidRPr="006075F0" w:rsidRDefault="006103DF" w:rsidP="006103DF">
            <w:pPr>
              <w:autoSpaceDE w:val="0"/>
              <w:autoSpaceDN w:val="0"/>
              <w:adjustRightInd w:val="0"/>
              <w:rPr>
                <w:rFonts w:cstheme="minorHAnsi"/>
                <w:b/>
                <w:bCs/>
              </w:rPr>
            </w:pPr>
            <w:r w:rsidRPr="006075F0">
              <w:rPr>
                <w:rFonts w:cstheme="minorHAnsi"/>
              </w:rPr>
              <w:t>Ability to manage and motivate young people</w:t>
            </w:r>
          </w:p>
        </w:tc>
        <w:tc>
          <w:tcPr>
            <w:tcW w:w="941" w:type="dxa"/>
          </w:tcPr>
          <w:p w:rsidR="006103DF" w:rsidRPr="006075F0" w:rsidRDefault="006103DF" w:rsidP="006103DF">
            <w:pPr>
              <w:autoSpaceDE w:val="0"/>
              <w:autoSpaceDN w:val="0"/>
              <w:adjustRightInd w:val="0"/>
              <w:rPr>
                <w:rFonts w:cstheme="minorHAnsi"/>
                <w:b/>
                <w:bCs/>
              </w:rPr>
            </w:pPr>
            <w:r w:rsidRPr="006075F0">
              <w:rPr>
                <w:rFonts w:cstheme="minorHAnsi"/>
                <w:b/>
                <w:bCs/>
              </w:rPr>
              <w:t>E</w:t>
            </w:r>
          </w:p>
        </w:tc>
      </w:tr>
      <w:tr w:rsidR="006103DF" w:rsidRPr="006075F0" w:rsidTr="006103DF">
        <w:tc>
          <w:tcPr>
            <w:tcW w:w="8075" w:type="dxa"/>
          </w:tcPr>
          <w:p w:rsidR="006103DF" w:rsidRPr="006075F0" w:rsidRDefault="006103DF" w:rsidP="006103DF">
            <w:pPr>
              <w:autoSpaceDE w:val="0"/>
              <w:autoSpaceDN w:val="0"/>
              <w:adjustRightInd w:val="0"/>
              <w:rPr>
                <w:rFonts w:cstheme="minorHAnsi"/>
                <w:b/>
                <w:bCs/>
              </w:rPr>
            </w:pPr>
            <w:r w:rsidRPr="006075F0">
              <w:rPr>
                <w:rFonts w:cstheme="minorHAnsi"/>
              </w:rPr>
              <w:t xml:space="preserve">A motivated self-starter with an independent working style </w:t>
            </w:r>
          </w:p>
        </w:tc>
        <w:tc>
          <w:tcPr>
            <w:tcW w:w="941" w:type="dxa"/>
          </w:tcPr>
          <w:p w:rsidR="006103DF" w:rsidRPr="006075F0" w:rsidRDefault="006103DF" w:rsidP="006103DF">
            <w:pPr>
              <w:autoSpaceDE w:val="0"/>
              <w:autoSpaceDN w:val="0"/>
              <w:adjustRightInd w:val="0"/>
              <w:rPr>
                <w:rFonts w:cstheme="minorHAnsi"/>
                <w:b/>
                <w:bCs/>
              </w:rPr>
            </w:pPr>
            <w:r w:rsidRPr="006075F0">
              <w:rPr>
                <w:rFonts w:cstheme="minorHAnsi"/>
                <w:b/>
                <w:bCs/>
              </w:rPr>
              <w:t>E</w:t>
            </w:r>
          </w:p>
        </w:tc>
      </w:tr>
      <w:tr w:rsidR="006103DF" w:rsidRPr="006075F0" w:rsidTr="006103DF">
        <w:tc>
          <w:tcPr>
            <w:tcW w:w="8075" w:type="dxa"/>
          </w:tcPr>
          <w:p w:rsidR="006103DF" w:rsidRPr="006075F0" w:rsidRDefault="006103DF" w:rsidP="006103DF">
            <w:pPr>
              <w:autoSpaceDE w:val="0"/>
              <w:autoSpaceDN w:val="0"/>
              <w:adjustRightInd w:val="0"/>
              <w:rPr>
                <w:rFonts w:cstheme="minorHAnsi"/>
                <w:b/>
                <w:bCs/>
              </w:rPr>
            </w:pPr>
            <w:r w:rsidRPr="006075F0">
              <w:rPr>
                <w:rFonts w:cstheme="minorHAnsi"/>
              </w:rPr>
              <w:t xml:space="preserve">Show initiative and take responsibility for tasks </w:t>
            </w:r>
          </w:p>
        </w:tc>
        <w:tc>
          <w:tcPr>
            <w:tcW w:w="941" w:type="dxa"/>
          </w:tcPr>
          <w:p w:rsidR="006103DF" w:rsidRPr="006075F0" w:rsidRDefault="006103DF" w:rsidP="006103DF">
            <w:pPr>
              <w:autoSpaceDE w:val="0"/>
              <w:autoSpaceDN w:val="0"/>
              <w:adjustRightInd w:val="0"/>
              <w:rPr>
                <w:rFonts w:cstheme="minorHAnsi"/>
                <w:b/>
                <w:bCs/>
              </w:rPr>
            </w:pPr>
            <w:r w:rsidRPr="006075F0">
              <w:rPr>
                <w:rFonts w:cstheme="minorHAnsi"/>
                <w:b/>
                <w:bCs/>
              </w:rPr>
              <w:t>E</w:t>
            </w:r>
          </w:p>
        </w:tc>
      </w:tr>
      <w:tr w:rsidR="006103DF" w:rsidRPr="006075F0" w:rsidTr="006103DF">
        <w:tc>
          <w:tcPr>
            <w:tcW w:w="8075" w:type="dxa"/>
          </w:tcPr>
          <w:p w:rsidR="006103DF" w:rsidRPr="006075F0" w:rsidRDefault="006103DF" w:rsidP="006103DF">
            <w:pPr>
              <w:autoSpaceDE w:val="0"/>
              <w:autoSpaceDN w:val="0"/>
              <w:adjustRightInd w:val="0"/>
              <w:rPr>
                <w:rFonts w:cstheme="minorHAnsi"/>
                <w:b/>
                <w:bCs/>
              </w:rPr>
            </w:pPr>
            <w:r w:rsidRPr="006075F0">
              <w:rPr>
                <w:rFonts w:cstheme="minorHAnsi"/>
              </w:rPr>
              <w:t xml:space="preserve">A hands-on and practical approach to work </w:t>
            </w:r>
          </w:p>
        </w:tc>
        <w:tc>
          <w:tcPr>
            <w:tcW w:w="941" w:type="dxa"/>
          </w:tcPr>
          <w:p w:rsidR="006103DF" w:rsidRPr="006075F0" w:rsidRDefault="006103DF" w:rsidP="006103DF">
            <w:pPr>
              <w:autoSpaceDE w:val="0"/>
              <w:autoSpaceDN w:val="0"/>
              <w:adjustRightInd w:val="0"/>
              <w:rPr>
                <w:rFonts w:cstheme="minorHAnsi"/>
                <w:b/>
                <w:bCs/>
              </w:rPr>
            </w:pPr>
            <w:r w:rsidRPr="006075F0">
              <w:rPr>
                <w:rFonts w:cstheme="minorHAnsi"/>
                <w:b/>
                <w:bCs/>
              </w:rPr>
              <w:t>E</w:t>
            </w:r>
          </w:p>
        </w:tc>
      </w:tr>
      <w:tr w:rsidR="006103DF" w:rsidRPr="006075F0" w:rsidTr="006103DF">
        <w:tc>
          <w:tcPr>
            <w:tcW w:w="8075" w:type="dxa"/>
          </w:tcPr>
          <w:p w:rsidR="006103DF" w:rsidRPr="006075F0" w:rsidRDefault="006103DF" w:rsidP="006103DF">
            <w:pPr>
              <w:autoSpaceDE w:val="0"/>
              <w:autoSpaceDN w:val="0"/>
              <w:adjustRightInd w:val="0"/>
              <w:rPr>
                <w:rFonts w:cstheme="minorHAnsi"/>
                <w:b/>
                <w:bCs/>
              </w:rPr>
            </w:pPr>
            <w:r w:rsidRPr="006075F0">
              <w:rPr>
                <w:rFonts w:cstheme="minorHAnsi"/>
              </w:rPr>
              <w:t xml:space="preserve">Creative and good at problem solving </w:t>
            </w:r>
          </w:p>
        </w:tc>
        <w:tc>
          <w:tcPr>
            <w:tcW w:w="941" w:type="dxa"/>
          </w:tcPr>
          <w:p w:rsidR="006103DF" w:rsidRPr="006075F0" w:rsidRDefault="004845F2" w:rsidP="006103DF">
            <w:pPr>
              <w:autoSpaceDE w:val="0"/>
              <w:autoSpaceDN w:val="0"/>
              <w:adjustRightInd w:val="0"/>
              <w:rPr>
                <w:rFonts w:cstheme="minorHAnsi"/>
                <w:b/>
                <w:bCs/>
              </w:rPr>
            </w:pPr>
            <w:r w:rsidRPr="006075F0">
              <w:rPr>
                <w:rFonts w:cstheme="minorHAnsi"/>
                <w:b/>
                <w:bCs/>
              </w:rPr>
              <w:t>D</w:t>
            </w:r>
          </w:p>
        </w:tc>
      </w:tr>
      <w:tr w:rsidR="006103DF" w:rsidRPr="006075F0" w:rsidTr="006103DF">
        <w:tc>
          <w:tcPr>
            <w:tcW w:w="8075" w:type="dxa"/>
          </w:tcPr>
          <w:p w:rsidR="006103DF" w:rsidRPr="006075F0" w:rsidRDefault="006103DF" w:rsidP="006103DF">
            <w:pPr>
              <w:autoSpaceDE w:val="0"/>
              <w:autoSpaceDN w:val="0"/>
              <w:adjustRightInd w:val="0"/>
              <w:rPr>
                <w:rFonts w:cstheme="minorHAnsi"/>
                <w:b/>
                <w:bCs/>
              </w:rPr>
            </w:pPr>
            <w:r w:rsidRPr="006075F0">
              <w:rPr>
                <w:rFonts w:cstheme="minorHAnsi"/>
              </w:rPr>
              <w:t xml:space="preserve">Strong teamwork and people skills </w:t>
            </w:r>
          </w:p>
        </w:tc>
        <w:tc>
          <w:tcPr>
            <w:tcW w:w="941" w:type="dxa"/>
          </w:tcPr>
          <w:p w:rsidR="006103DF" w:rsidRPr="006075F0" w:rsidRDefault="004845F2" w:rsidP="006103DF">
            <w:pPr>
              <w:autoSpaceDE w:val="0"/>
              <w:autoSpaceDN w:val="0"/>
              <w:adjustRightInd w:val="0"/>
              <w:rPr>
                <w:rFonts w:cstheme="minorHAnsi"/>
                <w:b/>
                <w:bCs/>
              </w:rPr>
            </w:pPr>
            <w:r w:rsidRPr="006075F0">
              <w:rPr>
                <w:rFonts w:cstheme="minorHAnsi"/>
                <w:b/>
                <w:bCs/>
              </w:rPr>
              <w:t>E</w:t>
            </w:r>
          </w:p>
        </w:tc>
      </w:tr>
      <w:tr w:rsidR="006103DF" w:rsidRPr="006075F0" w:rsidTr="006103DF">
        <w:tc>
          <w:tcPr>
            <w:tcW w:w="8075" w:type="dxa"/>
          </w:tcPr>
          <w:p w:rsidR="006103DF" w:rsidRPr="006075F0" w:rsidRDefault="006103DF" w:rsidP="006103DF">
            <w:pPr>
              <w:autoSpaceDE w:val="0"/>
              <w:autoSpaceDN w:val="0"/>
              <w:adjustRightInd w:val="0"/>
              <w:rPr>
                <w:rFonts w:cstheme="minorHAnsi"/>
                <w:b/>
                <w:bCs/>
              </w:rPr>
            </w:pPr>
            <w:r w:rsidRPr="006075F0">
              <w:rPr>
                <w:rFonts w:cstheme="minorHAnsi"/>
              </w:rPr>
              <w:t xml:space="preserve">Strong communication and reflection skills </w:t>
            </w:r>
          </w:p>
        </w:tc>
        <w:tc>
          <w:tcPr>
            <w:tcW w:w="941" w:type="dxa"/>
          </w:tcPr>
          <w:p w:rsidR="006103DF" w:rsidRPr="006075F0" w:rsidRDefault="004845F2" w:rsidP="006103DF">
            <w:pPr>
              <w:autoSpaceDE w:val="0"/>
              <w:autoSpaceDN w:val="0"/>
              <w:adjustRightInd w:val="0"/>
              <w:rPr>
                <w:rFonts w:cstheme="minorHAnsi"/>
                <w:b/>
                <w:bCs/>
              </w:rPr>
            </w:pPr>
            <w:r w:rsidRPr="006075F0">
              <w:rPr>
                <w:rFonts w:cstheme="minorHAnsi"/>
                <w:b/>
                <w:bCs/>
              </w:rPr>
              <w:t>E</w:t>
            </w:r>
          </w:p>
        </w:tc>
      </w:tr>
      <w:tr w:rsidR="006103DF" w:rsidRPr="006075F0" w:rsidTr="006103DF">
        <w:tc>
          <w:tcPr>
            <w:tcW w:w="8075" w:type="dxa"/>
          </w:tcPr>
          <w:p w:rsidR="006103DF" w:rsidRPr="006075F0" w:rsidRDefault="006103DF" w:rsidP="006103DF">
            <w:pPr>
              <w:autoSpaceDE w:val="0"/>
              <w:autoSpaceDN w:val="0"/>
              <w:adjustRightInd w:val="0"/>
              <w:rPr>
                <w:rFonts w:cstheme="minorHAnsi"/>
                <w:b/>
                <w:bCs/>
              </w:rPr>
            </w:pPr>
            <w:r w:rsidRPr="006075F0">
              <w:rPr>
                <w:rFonts w:cstheme="minorHAnsi"/>
              </w:rPr>
              <w:t xml:space="preserve">Good literacy, numeracy and ICT skills </w:t>
            </w:r>
          </w:p>
        </w:tc>
        <w:tc>
          <w:tcPr>
            <w:tcW w:w="941" w:type="dxa"/>
          </w:tcPr>
          <w:p w:rsidR="006103DF" w:rsidRPr="006075F0" w:rsidRDefault="004845F2" w:rsidP="006103DF">
            <w:pPr>
              <w:autoSpaceDE w:val="0"/>
              <w:autoSpaceDN w:val="0"/>
              <w:adjustRightInd w:val="0"/>
              <w:rPr>
                <w:rFonts w:cstheme="minorHAnsi"/>
                <w:b/>
                <w:bCs/>
              </w:rPr>
            </w:pPr>
            <w:r w:rsidRPr="006075F0">
              <w:rPr>
                <w:rFonts w:cstheme="minorHAnsi"/>
                <w:b/>
                <w:bCs/>
              </w:rPr>
              <w:t>D</w:t>
            </w:r>
          </w:p>
        </w:tc>
      </w:tr>
      <w:tr w:rsidR="006103DF" w:rsidRPr="006075F0" w:rsidTr="006103DF">
        <w:tc>
          <w:tcPr>
            <w:tcW w:w="8075" w:type="dxa"/>
          </w:tcPr>
          <w:p w:rsidR="006103DF" w:rsidRPr="006075F0" w:rsidRDefault="006103DF" w:rsidP="004845F2">
            <w:pPr>
              <w:autoSpaceDE w:val="0"/>
              <w:autoSpaceDN w:val="0"/>
              <w:adjustRightInd w:val="0"/>
              <w:rPr>
                <w:rFonts w:cstheme="minorHAnsi"/>
                <w:b/>
                <w:bCs/>
              </w:rPr>
            </w:pPr>
            <w:r w:rsidRPr="006075F0">
              <w:rPr>
                <w:rFonts w:cstheme="minorHAnsi"/>
              </w:rPr>
              <w:t xml:space="preserve">Knowledge and experience of customer service </w:t>
            </w:r>
          </w:p>
        </w:tc>
        <w:tc>
          <w:tcPr>
            <w:tcW w:w="941" w:type="dxa"/>
          </w:tcPr>
          <w:p w:rsidR="006103DF" w:rsidRPr="006075F0" w:rsidRDefault="004845F2" w:rsidP="006103DF">
            <w:pPr>
              <w:autoSpaceDE w:val="0"/>
              <w:autoSpaceDN w:val="0"/>
              <w:adjustRightInd w:val="0"/>
              <w:rPr>
                <w:rFonts w:cstheme="minorHAnsi"/>
                <w:b/>
                <w:bCs/>
              </w:rPr>
            </w:pPr>
            <w:r w:rsidRPr="006075F0">
              <w:rPr>
                <w:rFonts w:cstheme="minorHAnsi"/>
                <w:b/>
                <w:bCs/>
              </w:rPr>
              <w:t>E</w:t>
            </w:r>
          </w:p>
        </w:tc>
      </w:tr>
    </w:tbl>
    <w:p w:rsidR="006103DF" w:rsidRPr="006075F0" w:rsidRDefault="006103DF" w:rsidP="006103DF">
      <w:pPr>
        <w:autoSpaceDE w:val="0"/>
        <w:autoSpaceDN w:val="0"/>
        <w:adjustRightInd w:val="0"/>
        <w:spacing w:after="0" w:line="240" w:lineRule="auto"/>
        <w:rPr>
          <w:rFonts w:cstheme="minorHAnsi"/>
          <w:b/>
          <w:bCs/>
        </w:rPr>
      </w:pPr>
    </w:p>
    <w:p w:rsidR="006103DF" w:rsidRPr="006075F0" w:rsidRDefault="006103DF" w:rsidP="006103DF">
      <w:pPr>
        <w:rPr>
          <w:rFonts w:cstheme="minorHAnsi"/>
          <w:lang w:val="en-US"/>
        </w:rPr>
      </w:pPr>
      <w:r w:rsidRPr="006075F0">
        <w:rPr>
          <w:rFonts w:cstheme="minorHAnsi"/>
        </w:rPr>
        <w:t>This post requires and enhanced DBS check</w:t>
      </w:r>
    </w:p>
    <w:p w:rsidR="00F06149" w:rsidRDefault="00F06149">
      <w:pPr>
        <w:rPr>
          <w:lang w:val="en-US"/>
        </w:rPr>
      </w:pPr>
    </w:p>
    <w:sectPr w:rsidR="00F06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6295C"/>
    <w:multiLevelType w:val="hybridMultilevel"/>
    <w:tmpl w:val="B22E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05CBC"/>
    <w:multiLevelType w:val="hybridMultilevel"/>
    <w:tmpl w:val="D7F69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8E0B6D"/>
    <w:multiLevelType w:val="hybridMultilevel"/>
    <w:tmpl w:val="1232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B93B3D"/>
    <w:multiLevelType w:val="hybridMultilevel"/>
    <w:tmpl w:val="B1104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F24F17"/>
    <w:multiLevelType w:val="hybridMultilevel"/>
    <w:tmpl w:val="C44AD0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43"/>
    <w:rsid w:val="000541F1"/>
    <w:rsid w:val="000A4CBB"/>
    <w:rsid w:val="0016747C"/>
    <w:rsid w:val="0027511C"/>
    <w:rsid w:val="00350116"/>
    <w:rsid w:val="003B380C"/>
    <w:rsid w:val="004845F2"/>
    <w:rsid w:val="006075F0"/>
    <w:rsid w:val="006103DF"/>
    <w:rsid w:val="00740AF7"/>
    <w:rsid w:val="007A5D58"/>
    <w:rsid w:val="00852B4D"/>
    <w:rsid w:val="009A79C1"/>
    <w:rsid w:val="009C48D5"/>
    <w:rsid w:val="00B35D43"/>
    <w:rsid w:val="00B771EB"/>
    <w:rsid w:val="00C66CAB"/>
    <w:rsid w:val="00F06149"/>
    <w:rsid w:val="00F06F55"/>
    <w:rsid w:val="00FC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48BEFF-24FE-4C79-B181-C4A48A2F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1F1"/>
    <w:pPr>
      <w:ind w:left="720"/>
      <w:contextualSpacing/>
    </w:pPr>
  </w:style>
  <w:style w:type="table" w:styleId="TableGrid">
    <w:name w:val="Table Grid"/>
    <w:basedOn w:val="TableNormal"/>
    <w:uiPriority w:val="39"/>
    <w:rsid w:val="0061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A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1</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Mist</dc:creator>
  <cp:keywords/>
  <dc:description/>
  <cp:lastModifiedBy>Sarah Mist</cp:lastModifiedBy>
  <cp:revision>9</cp:revision>
  <cp:lastPrinted>2025-10-30T09:52:00Z</cp:lastPrinted>
  <dcterms:created xsi:type="dcterms:W3CDTF">2025-10-23T11:05:00Z</dcterms:created>
  <dcterms:modified xsi:type="dcterms:W3CDTF">2025-10-30T12:04:00Z</dcterms:modified>
</cp:coreProperties>
</file>